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07A" w:rsidRPr="00F6507A" w:rsidRDefault="00F6507A" w:rsidP="00F6507A">
      <w:pPr>
        <w:pStyle w:val="NormalWeb"/>
        <w:rPr>
          <w:rFonts w:ascii="Arial" w:hAnsi="Arial" w:cs="Arial"/>
          <w:b/>
          <w:bCs/>
          <w:sz w:val="29"/>
          <w:szCs w:val="29"/>
        </w:rPr>
      </w:pPr>
      <w:r w:rsidRPr="00F6507A">
        <w:rPr>
          <w:rFonts w:ascii="Arial" w:hAnsi="Arial" w:cs="Arial"/>
          <w:b/>
          <w:bCs/>
          <w:sz w:val="29"/>
          <w:szCs w:val="29"/>
        </w:rPr>
        <w:t>Windows Mobile Viewing Instructions</w:t>
      </w:r>
    </w:p>
    <w:p w:rsidR="00F6507A" w:rsidRPr="00F6507A" w:rsidRDefault="00F6507A" w:rsidP="00F6507A">
      <w:pPr>
        <w:pStyle w:val="NormalWeb"/>
        <w:rPr>
          <w:rFonts w:ascii="Arial" w:hAnsi="Arial" w:cs="Arial"/>
        </w:rPr>
      </w:pPr>
      <w:r w:rsidRPr="00F6507A">
        <w:rPr>
          <w:rFonts w:ascii="Arial" w:hAnsi="Arial" w:cs="Arial"/>
        </w:rPr>
        <w:t>Copy the mobile phone monitor software to the phone (Use PC synchronization software or network download function).</w:t>
      </w:r>
      <w:r w:rsidRPr="00F6507A">
        <w:rPr>
          <w:rFonts w:ascii="Arial" w:hAnsi="Arial" w:cs="Arial"/>
        </w:rPr>
        <w:br/>
        <w:t>Click the software and then follow the steps one by one to install the software mobile phone.</w:t>
      </w:r>
      <w:r w:rsidRPr="00F6507A">
        <w:rPr>
          <w:rFonts w:ascii="Arial" w:hAnsi="Arial" w:cs="Arial"/>
        </w:rPr>
        <w:br/>
      </w:r>
      <w:r w:rsidRPr="00F6507A">
        <w:rPr>
          <w:rFonts w:ascii="Arial" w:hAnsi="Arial" w:cs="Arial"/>
        </w:rPr>
        <w:br/>
        <w:t xml:space="preserve">Or you can input the device IP address plus mss.cab in the browser address column. In this way, you can install the program to the mobile phone directly. For example, if your device IP is 10.7.74, then you can input http://10.7.4.47/mss.cab in the </w:t>
      </w:r>
      <w:proofErr w:type="spellStart"/>
      <w:r w:rsidRPr="00F6507A">
        <w:rPr>
          <w:rFonts w:ascii="Arial" w:hAnsi="Arial" w:cs="Arial"/>
        </w:rPr>
        <w:t>the</w:t>
      </w:r>
      <w:proofErr w:type="spellEnd"/>
      <w:r w:rsidRPr="00F6507A">
        <w:rPr>
          <w:rFonts w:ascii="Arial" w:hAnsi="Arial" w:cs="Arial"/>
        </w:rPr>
        <w:t xml:space="preserve"> browser. See Figure 2-1.</w:t>
      </w:r>
      <w:r w:rsidRPr="00F6507A">
        <w:rPr>
          <w:rFonts w:ascii="Arial" w:hAnsi="Arial" w:cs="Arial"/>
        </w:rPr>
        <w:br/>
      </w:r>
      <w:r w:rsidRPr="00F6507A">
        <w:rPr>
          <w:rFonts w:ascii="Arial" w:hAnsi="Arial" w:cs="Arial"/>
        </w:rPr>
        <w:br/>
      </w:r>
      <w:r w:rsidRPr="00F6507A">
        <w:rPr>
          <w:rFonts w:ascii="Arial" w:hAnsi="Arial" w:cs="Arial"/>
          <w:noProof/>
        </w:rPr>
        <w:drawing>
          <wp:inline distT="0" distB="0" distL="0" distR="0">
            <wp:extent cx="2667000" cy="3962400"/>
            <wp:effectExtent l="19050" t="0" r="0" b="0"/>
            <wp:docPr id="1" name="Picture 1" descr="http://www.worldeyecam.com/store/skin1/images/kits/intellipixPhone/pics/windowsMob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eyecam.com/store/skin1/images/kits/intellipixPhone/pics/windowsMobile1.jpg"/>
                    <pic:cNvPicPr>
                      <a:picLocks noChangeAspect="1" noChangeArrowheads="1"/>
                    </pic:cNvPicPr>
                  </pic:nvPicPr>
                  <pic:blipFill>
                    <a:blip r:embed="rId4"/>
                    <a:srcRect/>
                    <a:stretch>
                      <a:fillRect/>
                    </a:stretch>
                  </pic:blipFill>
                  <pic:spPr bwMode="auto">
                    <a:xfrm>
                      <a:off x="0" y="0"/>
                      <a:ext cx="2667000" cy="3962400"/>
                    </a:xfrm>
                    <a:prstGeom prst="rect">
                      <a:avLst/>
                    </a:prstGeom>
                    <a:noFill/>
                    <a:ln w="9525">
                      <a:noFill/>
                      <a:miter lim="800000"/>
                      <a:headEnd/>
                      <a:tailEnd/>
                    </a:ln>
                  </pic:spPr>
                </pic:pic>
              </a:graphicData>
            </a:graphic>
          </wp:inline>
        </w:drawing>
      </w:r>
      <w:r w:rsidRPr="00F6507A">
        <w:rPr>
          <w:rFonts w:ascii="Arial" w:hAnsi="Arial" w:cs="Arial"/>
        </w:rPr>
        <w:br/>
      </w:r>
      <w:r w:rsidRPr="00F6507A">
        <w:rPr>
          <w:rFonts w:ascii="Arial" w:hAnsi="Arial" w:cs="Arial"/>
        </w:rPr>
        <w:br/>
        <w:t>Then you can see an interface shown as in Figure 2-2. You can install the software now.</w:t>
      </w:r>
      <w:r w:rsidRPr="00F6507A">
        <w:rPr>
          <w:rFonts w:ascii="Arial" w:hAnsi="Arial" w:cs="Arial"/>
        </w:rPr>
        <w:br/>
      </w:r>
      <w:r w:rsidRPr="00F6507A">
        <w:rPr>
          <w:rFonts w:ascii="Arial" w:hAnsi="Arial" w:cs="Arial"/>
        </w:rPr>
        <w:br/>
      </w:r>
      <w:r w:rsidRPr="00F6507A">
        <w:rPr>
          <w:rFonts w:ascii="Arial" w:hAnsi="Arial" w:cs="Arial"/>
          <w:noProof/>
        </w:rPr>
        <w:lastRenderedPageBreak/>
        <w:drawing>
          <wp:inline distT="0" distB="0" distL="0" distR="0">
            <wp:extent cx="2657475" cy="3981450"/>
            <wp:effectExtent l="19050" t="0" r="9525" b="0"/>
            <wp:docPr id="2" name="Picture 2" descr="http://www.worldeyecam.com/store/skin1/images/kits/intellipixPhone/pics/windowsMobi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ldeyecam.com/store/skin1/images/kits/intellipixPhone/pics/windowsMobile2.jpg"/>
                    <pic:cNvPicPr>
                      <a:picLocks noChangeAspect="1" noChangeArrowheads="1"/>
                    </pic:cNvPicPr>
                  </pic:nvPicPr>
                  <pic:blipFill>
                    <a:blip r:embed="rId5"/>
                    <a:srcRect/>
                    <a:stretch>
                      <a:fillRect/>
                    </a:stretch>
                  </pic:blipFill>
                  <pic:spPr bwMode="auto">
                    <a:xfrm>
                      <a:off x="0" y="0"/>
                      <a:ext cx="2657475" cy="3981450"/>
                    </a:xfrm>
                    <a:prstGeom prst="rect">
                      <a:avLst/>
                    </a:prstGeom>
                    <a:noFill/>
                    <a:ln w="9525">
                      <a:noFill/>
                      <a:miter lim="800000"/>
                      <a:headEnd/>
                      <a:tailEnd/>
                    </a:ln>
                  </pic:spPr>
                </pic:pic>
              </a:graphicData>
            </a:graphic>
          </wp:inline>
        </w:drawing>
      </w:r>
      <w:r w:rsidRPr="00F6507A">
        <w:rPr>
          <w:rFonts w:ascii="Arial" w:hAnsi="Arial" w:cs="Arial"/>
        </w:rPr>
        <w:br/>
      </w:r>
      <w:r w:rsidRPr="00F6507A">
        <w:rPr>
          <w:rFonts w:ascii="Arial" w:hAnsi="Arial" w:cs="Arial"/>
        </w:rPr>
        <w:br/>
        <w:t>After the software installation, you can see the following interface. See Figure 2-3.</w:t>
      </w:r>
      <w:r w:rsidRPr="00F6507A">
        <w:rPr>
          <w:rFonts w:ascii="Arial" w:hAnsi="Arial" w:cs="Arial"/>
        </w:rPr>
        <w:br/>
      </w:r>
      <w:r w:rsidRPr="00F6507A">
        <w:rPr>
          <w:rFonts w:ascii="Arial" w:hAnsi="Arial" w:cs="Arial"/>
        </w:rPr>
        <w:br/>
      </w:r>
      <w:r w:rsidRPr="00F6507A">
        <w:rPr>
          <w:rFonts w:ascii="Arial" w:hAnsi="Arial" w:cs="Arial"/>
          <w:noProof/>
        </w:rPr>
        <w:lastRenderedPageBreak/>
        <w:drawing>
          <wp:inline distT="0" distB="0" distL="0" distR="0">
            <wp:extent cx="2647950" cy="4010025"/>
            <wp:effectExtent l="19050" t="0" r="0" b="0"/>
            <wp:docPr id="3" name="Picture 3" descr="http://www.worldeyecam.com/store/skin1/images/kits/intellipixPhone/pics/windowsMobi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orldeyecam.com/store/skin1/images/kits/intellipixPhone/pics/windowsMobile3.jpg"/>
                    <pic:cNvPicPr>
                      <a:picLocks noChangeAspect="1" noChangeArrowheads="1"/>
                    </pic:cNvPicPr>
                  </pic:nvPicPr>
                  <pic:blipFill>
                    <a:blip r:embed="rId6"/>
                    <a:srcRect/>
                    <a:stretch>
                      <a:fillRect/>
                    </a:stretch>
                  </pic:blipFill>
                  <pic:spPr bwMode="auto">
                    <a:xfrm>
                      <a:off x="0" y="0"/>
                      <a:ext cx="2647950" cy="4010025"/>
                    </a:xfrm>
                    <a:prstGeom prst="rect">
                      <a:avLst/>
                    </a:prstGeom>
                    <a:noFill/>
                    <a:ln w="9525">
                      <a:noFill/>
                      <a:miter lim="800000"/>
                      <a:headEnd/>
                      <a:tailEnd/>
                    </a:ln>
                  </pic:spPr>
                </pic:pic>
              </a:graphicData>
            </a:graphic>
          </wp:inline>
        </w:drawing>
      </w:r>
      <w:r w:rsidRPr="00F6507A">
        <w:rPr>
          <w:rFonts w:ascii="Arial" w:hAnsi="Arial" w:cs="Arial"/>
        </w:rPr>
        <w:br/>
      </w:r>
      <w:r w:rsidRPr="00F6507A">
        <w:rPr>
          <w:rFonts w:ascii="Arial" w:hAnsi="Arial" w:cs="Arial"/>
        </w:rPr>
        <w:br/>
      </w:r>
      <w:r w:rsidRPr="00F6507A">
        <w:rPr>
          <w:rFonts w:ascii="Arial" w:hAnsi="Arial" w:cs="Arial"/>
        </w:rPr>
        <w:br/>
      </w:r>
      <w:r w:rsidRPr="00F6507A">
        <w:rPr>
          <w:rStyle w:val="Strong"/>
          <w:rFonts w:ascii="Arial" w:hAnsi="Arial" w:cs="Arial"/>
        </w:rPr>
        <w:t>DVR Setup</w:t>
      </w:r>
      <w:r w:rsidRPr="00F6507A">
        <w:rPr>
          <w:rFonts w:ascii="Arial" w:hAnsi="Arial" w:cs="Arial"/>
        </w:rPr>
        <w:br/>
        <w:t xml:space="preserve">Please set the connected DVR encode </w:t>
      </w:r>
      <w:proofErr w:type="spellStart"/>
      <w:r w:rsidRPr="00F6507A">
        <w:rPr>
          <w:rFonts w:ascii="Arial" w:hAnsi="Arial" w:cs="Arial"/>
        </w:rPr>
        <w:t>iformation</w:t>
      </w:r>
      <w:proofErr w:type="spellEnd"/>
      <w:r w:rsidRPr="00F6507A">
        <w:rPr>
          <w:rFonts w:ascii="Arial" w:hAnsi="Arial" w:cs="Arial"/>
        </w:rPr>
        <w:t xml:space="preserve"> to make the device suitable for the mobile phone monitor. </w:t>
      </w:r>
    </w:p>
    <w:p w:rsidR="0002312D" w:rsidRPr="00F6507A" w:rsidRDefault="0002312D">
      <w:pPr>
        <w:rPr>
          <w:rFonts w:ascii="Arial" w:hAnsi="Arial" w:cs="Arial"/>
        </w:rPr>
      </w:pPr>
    </w:p>
    <w:sectPr w:rsidR="0002312D" w:rsidRPr="00F6507A" w:rsidSect="000231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07A"/>
    <w:rsid w:val="0002312D"/>
    <w:rsid w:val="004D7BAA"/>
    <w:rsid w:val="00F65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0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507A"/>
    <w:rPr>
      <w:b/>
      <w:bCs/>
    </w:rPr>
  </w:style>
  <w:style w:type="paragraph" w:styleId="BalloonText">
    <w:name w:val="Balloon Text"/>
    <w:basedOn w:val="Normal"/>
    <w:link w:val="BalloonTextChar"/>
    <w:uiPriority w:val="99"/>
    <w:semiHidden/>
    <w:unhideWhenUsed/>
    <w:rsid w:val="00F6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Samual</dc:creator>
  <cp:lastModifiedBy>Samual</cp:lastModifiedBy>
  <cp:revision>1</cp:revision>
  <dcterms:created xsi:type="dcterms:W3CDTF">2010-08-23T18:15:00Z</dcterms:created>
  <dcterms:modified xsi:type="dcterms:W3CDTF">2010-08-23T18:16:00Z</dcterms:modified>
</cp:coreProperties>
</file>